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D9" w:rsidRDefault="003E68D9" w:rsidP="004358B1">
      <w:pPr>
        <w:pStyle w:val="a9"/>
        <w:jc w:val="left"/>
        <w:rPr>
          <w:b w:val="0"/>
          <w:szCs w:val="28"/>
        </w:rPr>
      </w:pPr>
    </w:p>
    <w:p w:rsidR="001806A1" w:rsidRPr="00D77D66" w:rsidRDefault="001806A1" w:rsidP="003E68D9">
      <w:pPr>
        <w:pStyle w:val="a9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1806A1" w:rsidRPr="00D77D66" w:rsidRDefault="001806A1" w:rsidP="001806A1">
      <w:pPr>
        <w:pStyle w:val="a9"/>
      </w:pPr>
    </w:p>
    <w:p w:rsidR="001806A1" w:rsidRPr="00D77D66" w:rsidRDefault="001806A1" w:rsidP="001806A1">
      <w:pPr>
        <w:pStyle w:val="a9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:rsidR="001806A1" w:rsidRDefault="001806A1" w:rsidP="003E68D9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:rsidR="00E41865" w:rsidRPr="00EE7E5C" w:rsidRDefault="0085035B" w:rsidP="00EE7E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B45517" w:rsidRPr="009C4F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зміну</w:t>
      </w:r>
      <w:r w:rsidR="00981B16" w:rsidRPr="009C4F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адреси</w:t>
      </w:r>
    </w:p>
    <w:p w:rsidR="00E41865" w:rsidRPr="00F861C0" w:rsidRDefault="00E41865" w:rsidP="00E418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8F780A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  <w:r w:rsidRPr="009C4F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1F5E6F" w:rsidRPr="009C4FE7">
        <w:rPr>
          <w:rFonts w:ascii="Times New Roman" w:eastAsia="Times New Roman" w:hAnsi="Times New Roman" w:cs="Times New Roman"/>
          <w:sz w:val="28"/>
          <w:szCs w:val="28"/>
          <w:lang w:val="uk-UA"/>
        </w:rPr>
        <w:t>заяву</w:t>
      </w:r>
      <w:r w:rsidR="001F5E6F" w:rsidRPr="008F780A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C4FE7" w:rsidRPr="009C4FE7">
        <w:rPr>
          <w:rFonts w:ascii="Times New Roman" w:eastAsia="Times New Roman" w:hAnsi="Times New Roman" w:cs="Times New Roman"/>
          <w:sz w:val="28"/>
          <w:szCs w:val="28"/>
          <w:lang w:val="uk-UA"/>
        </w:rPr>
        <w:t>Ларіна Віталія Вікторовича</w:t>
      </w:r>
      <w:r w:rsidR="009C4FE7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9C4FE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та надані копії документів:</w:t>
      </w:r>
      <w:r w:rsidR="005F56CE" w:rsidRPr="009C4FE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5F56CE" w:rsidRPr="009C4FE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паспорт заявника, </w:t>
      </w:r>
      <w:r w:rsidR="00171A44" w:rsidRPr="009C4FE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договір купівлі-продажу </w:t>
      </w:r>
      <w:r w:rsidR="009C4FE7" w:rsidRPr="009C4FE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квартири</w:t>
      </w:r>
      <w:r w:rsidR="00171A44" w:rsidRPr="009C4FE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від</w:t>
      </w:r>
      <w:r w:rsidR="009C4FE7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val="uk-UA"/>
        </w:rPr>
        <w:t xml:space="preserve"> </w:t>
      </w:r>
      <w:r w:rsidR="009C4FE7" w:rsidRPr="009C4FE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01.04.2023р., № 161</w:t>
      </w:r>
      <w:r w:rsidR="00171A44" w:rsidRPr="002D3BC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витяг з Державного реєстру </w:t>
      </w:r>
      <w:r w:rsidR="002D3BC6" w:rsidRPr="002D3BC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речових прав</w:t>
      </w:r>
      <w:r w:rsidR="00171A44" w:rsidRPr="002D3BC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від </w:t>
      </w:r>
      <w:r w:rsidR="002D3BC6" w:rsidRPr="002D3BC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01.04.2023р</w:t>
      </w:r>
      <w:r w:rsidR="002D3BC6" w:rsidRPr="009C4FE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., </w:t>
      </w:r>
      <w:r w:rsidR="00171A44" w:rsidRPr="002D3BC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№ </w:t>
      </w:r>
      <w:r w:rsidR="002D3BC6" w:rsidRPr="002D3BC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327748912</w:t>
      </w:r>
      <w:r w:rsidR="00171A44" w:rsidRPr="002D3BC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,</w:t>
      </w:r>
      <w:r w:rsidR="004358B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2D3BC6" w:rsidRPr="002D3BC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свідоцтво про право власності на житло від </w:t>
      </w:r>
      <w:r w:rsidR="00171A44" w:rsidRPr="002D3BC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2D3BC6" w:rsidRPr="002D3BC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05.09</w:t>
      </w:r>
      <w:r w:rsidR="00171A44" w:rsidRPr="002D3BC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.2006 р.</w:t>
      </w:r>
      <w:r w:rsidR="002D3BC6" w:rsidRPr="002D3BC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4358B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         </w:t>
      </w:r>
      <w:r w:rsidR="00171A44" w:rsidRPr="002D3BC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№ </w:t>
      </w:r>
      <w:r w:rsidR="002D3BC6" w:rsidRPr="002D3BC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3320</w:t>
      </w:r>
      <w:r w:rsidR="00224D16" w:rsidRPr="002D3BC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,</w:t>
      </w:r>
      <w:r w:rsidR="00224D16" w:rsidRPr="008F780A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val="uk-UA"/>
        </w:rPr>
        <w:t xml:space="preserve"> </w:t>
      </w:r>
      <w:r w:rsidR="004358B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і</w:t>
      </w:r>
      <w:r w:rsidR="002D3BC6" w:rsidRPr="00F861C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нформація з Державного реєстру речових прав на нерухоме майно та Реєстр</w:t>
      </w:r>
      <w:r w:rsidR="0087223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у</w:t>
      </w:r>
      <w:r w:rsidR="002D3BC6" w:rsidRPr="00F861C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від 16.05.2023 р. № 332375493</w:t>
      </w:r>
      <w:r w:rsidR="00F861C0" w:rsidRPr="00F861C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,</w:t>
      </w:r>
      <w:r w:rsidR="00F861C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F861C0" w:rsidRPr="00F861C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технічний паспорт </w:t>
      </w:r>
      <w:r w:rsidR="00D0180A" w:rsidRPr="00F861C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від </w:t>
      </w:r>
      <w:r w:rsidR="00224D16" w:rsidRPr="00F861C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0</w:t>
      </w:r>
      <w:r w:rsidR="00F861C0" w:rsidRPr="00F861C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6</w:t>
      </w:r>
      <w:r w:rsidR="006A5E46" w:rsidRPr="00F861C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.0</w:t>
      </w:r>
      <w:r w:rsidR="00F861C0" w:rsidRPr="00F861C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3.2023</w:t>
      </w:r>
      <w:r w:rsidR="00D0180A" w:rsidRPr="00F861C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р.</w:t>
      </w:r>
      <w:r w:rsidR="00F861C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№ 3691</w:t>
      </w:r>
      <w:r w:rsidR="00D0180A" w:rsidRPr="00F861C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F861C0" w:rsidRPr="00F861C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виготовлений</w:t>
      </w:r>
      <w:r w:rsidR="00224D16" w:rsidRPr="00F861C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КП</w:t>
      </w:r>
      <w:r w:rsidR="00224D1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«Житомирське обласне міжміське бюро технічної інвентаризації</w:t>
      </w:r>
      <w:r w:rsidR="002104B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» Житомирської обласної</w:t>
      </w:r>
      <w:r w:rsidR="006A5E4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ради</w:t>
      </w:r>
      <w:r w:rsidR="00F861C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.</w:t>
      </w:r>
    </w:p>
    <w:p w:rsidR="00E41865" w:rsidRDefault="00E41865" w:rsidP="00E4186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Керуючись ст.</w:t>
      </w:r>
      <w:r w:rsidRPr="00786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Pr="00786C5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-3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регулю</w:t>
      </w:r>
      <w:r w:rsidR="006A5E46">
        <w:rPr>
          <w:rFonts w:ascii="Times New Roman" w:eastAsia="Times New Roman" w:hAnsi="Times New Roman" w:cs="Times New Roman"/>
          <w:sz w:val="28"/>
          <w:szCs w:val="28"/>
          <w:lang w:val="uk-UA"/>
        </w:rPr>
        <w:t>вання містобудівної діяльності» та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70C3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п. 50</w:t>
      </w:r>
      <w:r w:rsidR="006A5E46">
        <w:rPr>
          <w:rFonts w:ascii="Times New Roman" w:eastAsia="Times New Roman" w:hAnsi="Times New Roman" w:cs="Times New Roman"/>
          <w:sz w:val="28"/>
          <w:szCs w:val="28"/>
          <w:lang w:val="uk-UA"/>
        </w:rPr>
        <w:t>, п. 51</w:t>
      </w:r>
      <w:r w:rsidR="007A70C3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присвоєння адрес об’єктам будівництва, об’єктам нерухомого майна</w:t>
      </w:r>
      <w:r w:rsidR="004358B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затвердженого постановою К</w:t>
      </w:r>
      <w:r w:rsidR="004358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абінету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4358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іністрів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358B1"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07.07.2021 р. № 690 та </w:t>
      </w:r>
      <w:r w:rsidRPr="00786C5E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Pr="00786C5E">
        <w:rPr>
          <w:rFonts w:ascii="Times New Roman" w:hAnsi="Times New Roman" w:cs="Times New Roman"/>
          <w:sz w:val="28"/>
          <w:szCs w:val="28"/>
        </w:rPr>
        <w:t> </w:t>
      </w:r>
      <w:r w:rsidRPr="00786C5E">
        <w:rPr>
          <w:rFonts w:ascii="Times New Roman" w:hAnsi="Times New Roman" w:cs="Times New Roman"/>
          <w:sz w:val="28"/>
          <w:szCs w:val="28"/>
          <w:lang w:val="uk-UA"/>
        </w:rPr>
        <w:t>населених пунктів Коростишівської міської ради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виконавчого комітету Коростишівсько</w:t>
      </w:r>
      <w:r w:rsidR="006A365A">
        <w:rPr>
          <w:rFonts w:ascii="Times New Roman" w:eastAsia="Times New Roman" w:hAnsi="Times New Roman" w:cs="Times New Roman"/>
          <w:sz w:val="28"/>
          <w:szCs w:val="28"/>
          <w:lang w:val="uk-UA"/>
        </w:rPr>
        <w:t>ї міської ради від 27.10.2021 №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322, Законом України «Про державну реєстрацію речових прав на нерухоме майно та їх обтяжень»</w:t>
      </w:r>
      <w:r w:rsidR="006A36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міської ради </w:t>
      </w:r>
    </w:p>
    <w:p w:rsidR="00E41865" w:rsidRPr="00786C5E" w:rsidRDefault="00E41865" w:rsidP="00E4186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0C2756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3385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015896" w:rsidRPr="00733855" w:rsidRDefault="00015896" w:rsidP="0001589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896">
        <w:rPr>
          <w:rFonts w:ascii="Times New Roman" w:eastAsia="Times New Roman" w:hAnsi="Times New Roman" w:cs="Times New Roman"/>
          <w:sz w:val="28"/>
          <w:szCs w:val="28"/>
          <w:lang w:val="uk-UA"/>
        </w:rPr>
        <w:t>1. Змінити адресу о</w:t>
      </w:r>
      <w:r w:rsidR="00F861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б’єкту </w:t>
      </w:r>
      <w:r w:rsidR="00EE7E5C">
        <w:rPr>
          <w:rFonts w:ascii="Times New Roman" w:eastAsia="Times New Roman" w:hAnsi="Times New Roman" w:cs="Times New Roman"/>
          <w:sz w:val="28"/>
          <w:szCs w:val="28"/>
          <w:lang w:val="uk-UA"/>
        </w:rPr>
        <w:t>житлової нерухомості</w:t>
      </w:r>
      <w:r w:rsidR="00F861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квартирі</w:t>
      </w:r>
      <w:r w:rsidRPr="00015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 метою упорядкування н</w:t>
      </w:r>
      <w:r w:rsidR="000A0265">
        <w:rPr>
          <w:rFonts w:ascii="Times New Roman" w:eastAsia="Times New Roman" w:hAnsi="Times New Roman" w:cs="Times New Roman"/>
          <w:sz w:val="28"/>
          <w:szCs w:val="28"/>
          <w:lang w:val="uk-UA"/>
        </w:rPr>
        <w:t>умерації), опис об’єкта: загальна площа</w:t>
      </w:r>
      <w:r w:rsidR="00F861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Pr="0001589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861C0">
        <w:rPr>
          <w:rFonts w:ascii="Times New Roman" w:eastAsia="Times New Roman" w:hAnsi="Times New Roman" w:cs="Times New Roman"/>
          <w:sz w:val="28"/>
          <w:szCs w:val="28"/>
          <w:lang w:val="uk-UA"/>
        </w:rPr>
        <w:t>,8</w:t>
      </w:r>
      <w:r w:rsidRPr="00015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кв.м.,</w:t>
      </w:r>
      <w:r w:rsidR="000A0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житлова</w:t>
      </w:r>
      <w:r w:rsidR="00EE7E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площа 13,8 кв.м., </w:t>
      </w:r>
      <w:r w:rsidR="0087223A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EE7E5C">
        <w:rPr>
          <w:rFonts w:ascii="Times New Roman" w:eastAsia="Times New Roman" w:hAnsi="Times New Roman" w:cs="Times New Roman"/>
          <w:sz w:val="28"/>
          <w:szCs w:val="28"/>
          <w:lang w:val="uk-UA"/>
        </w:rPr>
        <w:t>у загальному користуванні знаходиться: вестибюль площею 30,8 кв.м., кухні площею 9,0 кв.м., 9,2 кв.м., та 10,4 кв.м</w:t>
      </w:r>
      <w:r w:rsidR="0087223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015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Україна, Житомирська область, Житомирський район,</w:t>
      </w:r>
      <w:r w:rsidRPr="0001589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м. Коростишів, вул. </w:t>
      </w:r>
      <w:r w:rsidR="00EE7E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Київська, будинок 147-А, квартира 15</w:t>
      </w:r>
      <w:r w:rsidRPr="0001589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на </w:t>
      </w:r>
      <w:r w:rsidRPr="00015896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Україна, Житомирська область, Житомирський район,</w:t>
      </w:r>
      <w:r w:rsidRPr="0001589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м. Коростишів, </w:t>
      </w:r>
      <w:r w:rsidR="00EE7E5C" w:rsidRPr="0001589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вул. </w:t>
      </w:r>
      <w:r w:rsidR="00EE7E5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Київська, будинок 147, квартира 15.</w:t>
      </w:r>
    </w:p>
    <w:p w:rsidR="00E41865" w:rsidRPr="00786C5E" w:rsidRDefault="00E41865" w:rsidP="00E418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Відділу містобудування та архітектури Коростишівської</w:t>
      </w:r>
      <w:r w:rsidR="003E68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86C5E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нформацію про </w:t>
      </w:r>
      <w:r w:rsidR="009909D4">
        <w:rPr>
          <w:rFonts w:ascii="Times New Roman" w:eastAsia="Times New Roman" w:hAnsi="Times New Roman" w:cs="Times New Roman"/>
          <w:sz w:val="28"/>
          <w:szCs w:val="28"/>
          <w:lang w:val="uk-UA"/>
        </w:rPr>
        <w:t>зміну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адреси внести до Реєстру будівельної діяльності.</w:t>
      </w:r>
    </w:p>
    <w:p w:rsidR="008070AE" w:rsidRDefault="000C2756" w:rsidP="0043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6C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EE7E5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Контрол</w:t>
      </w:r>
      <w:r w:rsidR="004358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 за виконанням даного рішення залишаю за собою.</w:t>
      </w:r>
    </w:p>
    <w:p w:rsidR="004358B1" w:rsidRPr="00786C5E" w:rsidRDefault="004358B1" w:rsidP="0043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63578" w:rsidRPr="0087223A" w:rsidRDefault="00733855" w:rsidP="0087223A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Міський голова                                           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</w:t>
      </w:r>
      <w:r w:rsidR="00C860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</w:t>
      </w: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І</w:t>
      </w:r>
      <w:r w:rsidR="00C860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ван</w:t>
      </w: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</w:t>
      </w:r>
      <w:r w:rsidR="00C860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ОХАН</w:t>
      </w:r>
    </w:p>
    <w:sectPr w:rsidR="00B63578" w:rsidRPr="0087223A" w:rsidSect="00461808">
      <w:headerReference w:type="default" r:id="rId7"/>
      <w:pgSz w:w="11906" w:h="16838" w:code="9"/>
      <w:pgMar w:top="709" w:right="849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4DC" w:rsidRDefault="006114DC" w:rsidP="009D227A">
      <w:pPr>
        <w:spacing w:after="0" w:line="240" w:lineRule="auto"/>
      </w:pPr>
      <w:r>
        <w:separator/>
      </w:r>
    </w:p>
  </w:endnote>
  <w:endnote w:type="continuationSeparator" w:id="1">
    <w:p w:rsidR="006114DC" w:rsidRDefault="006114DC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4DC" w:rsidRDefault="006114DC" w:rsidP="009D227A">
      <w:pPr>
        <w:spacing w:after="0" w:line="240" w:lineRule="auto"/>
      </w:pPr>
      <w:r>
        <w:separator/>
      </w:r>
    </w:p>
  </w:footnote>
  <w:footnote w:type="continuationSeparator" w:id="1">
    <w:p w:rsidR="006114DC" w:rsidRDefault="006114DC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C17319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4358B1">
      <w:rPr>
        <w:noProof/>
      </w:rPr>
      <w:t>2</w:t>
    </w:r>
    <w:r>
      <w:rPr>
        <w:noProof/>
      </w:rPr>
      <w:fldChar w:fldCharType="end"/>
    </w:r>
  </w:p>
  <w:p w:rsidR="0054759C" w:rsidRDefault="006114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35B"/>
    <w:rsid w:val="000070BB"/>
    <w:rsid w:val="00015896"/>
    <w:rsid w:val="000A0265"/>
    <w:rsid w:val="000C2756"/>
    <w:rsid w:val="000E306F"/>
    <w:rsid w:val="001170C2"/>
    <w:rsid w:val="00145974"/>
    <w:rsid w:val="00152942"/>
    <w:rsid w:val="00171A44"/>
    <w:rsid w:val="001806A1"/>
    <w:rsid w:val="001F5E6F"/>
    <w:rsid w:val="002104BA"/>
    <w:rsid w:val="00224D16"/>
    <w:rsid w:val="002D3BC6"/>
    <w:rsid w:val="002F73C4"/>
    <w:rsid w:val="003C758F"/>
    <w:rsid w:val="003E68D9"/>
    <w:rsid w:val="003E7284"/>
    <w:rsid w:val="004358B1"/>
    <w:rsid w:val="004477F3"/>
    <w:rsid w:val="00461808"/>
    <w:rsid w:val="00483EB5"/>
    <w:rsid w:val="004D4CB3"/>
    <w:rsid w:val="005145F0"/>
    <w:rsid w:val="00530BD3"/>
    <w:rsid w:val="00573291"/>
    <w:rsid w:val="00582529"/>
    <w:rsid w:val="005902C3"/>
    <w:rsid w:val="005A2E2D"/>
    <w:rsid w:val="005F56CE"/>
    <w:rsid w:val="006114DC"/>
    <w:rsid w:val="00616781"/>
    <w:rsid w:val="0066451C"/>
    <w:rsid w:val="006A365A"/>
    <w:rsid w:val="006A5E46"/>
    <w:rsid w:val="00732D4E"/>
    <w:rsid w:val="00733855"/>
    <w:rsid w:val="00762D42"/>
    <w:rsid w:val="007778D0"/>
    <w:rsid w:val="00786C5E"/>
    <w:rsid w:val="007A70C3"/>
    <w:rsid w:val="007B5AD7"/>
    <w:rsid w:val="007D457C"/>
    <w:rsid w:val="008070AE"/>
    <w:rsid w:val="008247AA"/>
    <w:rsid w:val="0085035B"/>
    <w:rsid w:val="0087223A"/>
    <w:rsid w:val="008F780A"/>
    <w:rsid w:val="00981B16"/>
    <w:rsid w:val="00985161"/>
    <w:rsid w:val="009909D4"/>
    <w:rsid w:val="009A7B48"/>
    <w:rsid w:val="009C4FE7"/>
    <w:rsid w:val="009D227A"/>
    <w:rsid w:val="00A34D8D"/>
    <w:rsid w:val="00AF077B"/>
    <w:rsid w:val="00B263BB"/>
    <w:rsid w:val="00B45517"/>
    <w:rsid w:val="00B63578"/>
    <w:rsid w:val="00BB0F3C"/>
    <w:rsid w:val="00BE0E3B"/>
    <w:rsid w:val="00BE22DA"/>
    <w:rsid w:val="00BE4B5D"/>
    <w:rsid w:val="00C17319"/>
    <w:rsid w:val="00C53F0E"/>
    <w:rsid w:val="00C860EF"/>
    <w:rsid w:val="00CE41F6"/>
    <w:rsid w:val="00CF3EAF"/>
    <w:rsid w:val="00D0180A"/>
    <w:rsid w:val="00D1154D"/>
    <w:rsid w:val="00D32643"/>
    <w:rsid w:val="00DC038B"/>
    <w:rsid w:val="00DF7E58"/>
    <w:rsid w:val="00E14927"/>
    <w:rsid w:val="00E33231"/>
    <w:rsid w:val="00E41865"/>
    <w:rsid w:val="00E8572C"/>
    <w:rsid w:val="00E90A53"/>
    <w:rsid w:val="00EA6182"/>
    <w:rsid w:val="00EE7E5C"/>
    <w:rsid w:val="00F400F5"/>
    <w:rsid w:val="00F459ED"/>
    <w:rsid w:val="00F8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2023-05-19T09:26:00Z</cp:lastPrinted>
  <dcterms:created xsi:type="dcterms:W3CDTF">2021-01-21T14:09:00Z</dcterms:created>
  <dcterms:modified xsi:type="dcterms:W3CDTF">2023-05-19T09:27:00Z</dcterms:modified>
</cp:coreProperties>
</file>